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5E5891" w14:textId="77777777" w:rsidR="009C4CB7" w:rsidRDefault="009C4CB7" w:rsidP="009C4CB7">
      <w:pPr>
        <w:jc w:val="center"/>
        <w:rPr>
          <w:b/>
        </w:rPr>
      </w:pPr>
      <w:r>
        <w:t xml:space="preserve">Comunicación Conjunta Nro. </w:t>
      </w:r>
      <w:r>
        <w:rPr>
          <w:b/>
        </w:rPr>
        <w:t>12/21</w:t>
      </w:r>
    </w:p>
    <w:p w14:paraId="4B789EF2" w14:textId="77777777" w:rsidR="009C4CB7" w:rsidRDefault="009C4CB7" w:rsidP="009C4CB7">
      <w:pPr>
        <w:jc w:val="center"/>
      </w:pPr>
      <w:r>
        <w:t>Dirección de Formación Docente Inicial</w:t>
      </w:r>
    </w:p>
    <w:p w14:paraId="6D7695E2" w14:textId="77777777" w:rsidR="009C4CB7" w:rsidRDefault="009C4CB7" w:rsidP="009C4CB7">
      <w:pPr>
        <w:jc w:val="center"/>
      </w:pPr>
      <w:r>
        <w:t>Dirección de Educación Superior de Formación Técnica</w:t>
      </w:r>
    </w:p>
    <w:p w14:paraId="7960F57C" w14:textId="77777777" w:rsidR="009C4CB7" w:rsidRDefault="009C4CB7" w:rsidP="009C4CB7">
      <w:pPr>
        <w:jc w:val="center"/>
      </w:pPr>
      <w:r>
        <w:t xml:space="preserve">Oferta de Carreras 2022 </w:t>
      </w:r>
    </w:p>
    <w:p w14:paraId="17B695F4" w14:textId="77777777" w:rsidR="009C4CB7" w:rsidRDefault="009C4CB7" w:rsidP="009C4CB7">
      <w:pPr>
        <w:spacing w:before="240" w:after="240" w:line="360" w:lineRule="auto"/>
        <w:jc w:val="both"/>
        <w:rPr>
          <w:sz w:val="20"/>
          <w:szCs w:val="20"/>
        </w:rPr>
      </w:pPr>
    </w:p>
    <w:p w14:paraId="52A36783" w14:textId="77777777" w:rsidR="009C4CB7" w:rsidRDefault="009C4CB7" w:rsidP="009C4CB7">
      <w:pPr>
        <w:spacing w:before="240"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LAS JEFATURAS REGIONALES</w:t>
      </w:r>
    </w:p>
    <w:p w14:paraId="61C6FD6E" w14:textId="77777777" w:rsidR="009C4CB7" w:rsidRDefault="009C4CB7" w:rsidP="009C4CB7">
      <w:pPr>
        <w:spacing w:before="240"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LAS/OS INSPECTORAS/ES DE NIVEL SUPERIOR Y/O INSPECTORAS/ES REFERENTES</w:t>
      </w:r>
    </w:p>
    <w:p w14:paraId="29F553EE" w14:textId="77777777" w:rsidR="009C4CB7" w:rsidRDefault="009C4CB7" w:rsidP="009C4CB7">
      <w:pPr>
        <w:spacing w:before="240"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LAS/OS DIRECTORAS/ES DE ISFD-</w:t>
      </w:r>
      <w:proofErr w:type="spellStart"/>
      <w:r>
        <w:rPr>
          <w:sz w:val="20"/>
          <w:szCs w:val="20"/>
        </w:rPr>
        <w:t>ISFDyT</w:t>
      </w:r>
      <w:proofErr w:type="spellEnd"/>
      <w:r>
        <w:rPr>
          <w:sz w:val="20"/>
          <w:szCs w:val="20"/>
        </w:rPr>
        <w:t xml:space="preserve"> e ISFT</w:t>
      </w:r>
    </w:p>
    <w:p w14:paraId="43A1ABAD" w14:textId="77777777" w:rsidR="009C4CB7" w:rsidRDefault="009C4CB7" w:rsidP="009C4CB7">
      <w:pPr>
        <w:spacing w:before="240" w:after="240" w:line="360" w:lineRule="auto"/>
        <w:ind w:firstLine="70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Por medio de esta comunicación, desde la Dirección de Formación Docente Inicial y la Dirección de Educación Superior de Formación Técnica les acercamos las pautas y consideraciones generales a tener en cuenta por las/os Inspectoras/es, los Consejos Regionales de </w:t>
      </w:r>
      <w:proofErr w:type="gramStart"/>
      <w:r>
        <w:rPr>
          <w:sz w:val="20"/>
          <w:szCs w:val="20"/>
        </w:rPr>
        <w:t>Directores</w:t>
      </w:r>
      <w:proofErr w:type="gramEnd"/>
      <w:r>
        <w:rPr>
          <w:sz w:val="20"/>
          <w:szCs w:val="20"/>
        </w:rPr>
        <w:t xml:space="preserve"> y la totalidad de las instituciones de Formación Docente Inicial y Técnica para el </w:t>
      </w:r>
      <w:r>
        <w:rPr>
          <w:b/>
          <w:sz w:val="20"/>
          <w:szCs w:val="20"/>
        </w:rPr>
        <w:t>Tratamiento de la Oferta Formativa 2022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</w:p>
    <w:p w14:paraId="2C43DA00" w14:textId="77777777" w:rsidR="009C4CB7" w:rsidRDefault="009C4CB7" w:rsidP="009C4CB7">
      <w:pPr>
        <w:spacing w:before="240" w:after="240"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 necesario destacar que el proceso de planificación sobre lo que cada ISFD, </w:t>
      </w:r>
      <w:proofErr w:type="spellStart"/>
      <w:r>
        <w:rPr>
          <w:sz w:val="20"/>
          <w:szCs w:val="20"/>
        </w:rPr>
        <w:t>ISFDyT</w:t>
      </w:r>
      <w:proofErr w:type="spellEnd"/>
      <w:r>
        <w:rPr>
          <w:sz w:val="20"/>
          <w:szCs w:val="20"/>
        </w:rPr>
        <w:t xml:space="preserve"> e ISFT ofrece es de suma importancia para nuestras comunidades, para el desarrollo local y regional y para la cobertura de las necesidades del sistema educativo. Cada propuesta regional conlleva múltiples desafíos: garantizar el derecho social a la educación y el futuro acceso al trabajo; atender a las demandas de las y los potenciales estudiantes de contar con una oferta educativa variada y condiciones adecuadas para enseñar y aprender; y brindar una formación tal que garantice el derecho a la educación de aquellas niñas, </w:t>
      </w:r>
      <w:proofErr w:type="gramStart"/>
      <w:r>
        <w:rPr>
          <w:sz w:val="20"/>
          <w:szCs w:val="20"/>
        </w:rPr>
        <w:t>niños,  jóvenes</w:t>
      </w:r>
      <w:proofErr w:type="gramEnd"/>
      <w:r>
        <w:rPr>
          <w:sz w:val="20"/>
          <w:szCs w:val="20"/>
        </w:rPr>
        <w:t xml:space="preserve"> y  personas adultas que serán las y los estudiantes de quienes egresen de nuestros Institutos. Al planificar la oferta formativa, todos estos factores deben ser tenidos en cuenta y vinculados entre sí, con mirada proyectiva y situada.</w:t>
      </w:r>
    </w:p>
    <w:p w14:paraId="420EF6C9" w14:textId="77777777" w:rsidR="009C4CB7" w:rsidRDefault="009C4CB7" w:rsidP="009C4CB7">
      <w:pPr>
        <w:spacing w:before="240" w:after="240" w:line="360" w:lineRule="auto"/>
        <w:ind w:firstLine="720"/>
        <w:jc w:val="both"/>
        <w:rPr>
          <w:b/>
          <w:sz w:val="20"/>
          <w:szCs w:val="20"/>
        </w:rPr>
      </w:pPr>
      <w:r>
        <w:rPr>
          <w:sz w:val="20"/>
          <w:szCs w:val="20"/>
        </w:rPr>
        <w:t>La oferta de carreras no solo se delibera al interior de los Institutos Superiores, atendiendo a sus propias necesidades, particularidades y rasgos de identidad. Se trata de un proceso que involucra a diversos actores institucionales y sociales, ya que requiere de múltiples lecturas, análisis, intercambio y deliberación, los cuales enriquecen la toma de decisiones y otorgan a la planificación de la oferta educativa de Nivel Superior una visión amplia acerca del desarrollo educativo y socio-productivo que es dada a conocer a las/os jóvenes y adultas/os de la región para la concreción de sus proyectos de vida.</w:t>
      </w:r>
      <w:r>
        <w:rPr>
          <w:b/>
          <w:sz w:val="20"/>
          <w:szCs w:val="20"/>
        </w:rPr>
        <w:t xml:space="preserve"> </w:t>
      </w:r>
    </w:p>
    <w:p w14:paraId="531E4D1E" w14:textId="77777777" w:rsidR="009C4CB7" w:rsidRDefault="009C4CB7" w:rsidP="009C4CB7">
      <w:pPr>
        <w:spacing w:before="240" w:after="24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Consideraciones para el tratamiento de la oferta 2022</w:t>
      </w:r>
    </w:p>
    <w:p w14:paraId="4C815868" w14:textId="77777777" w:rsidR="009C4CB7" w:rsidRDefault="009C4CB7" w:rsidP="009C4CB7">
      <w:pPr>
        <w:spacing w:before="240" w:after="240" w:line="360" w:lineRule="auto"/>
        <w:ind w:firstLine="72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Cada instituto</w:t>
      </w:r>
      <w:r>
        <w:rPr>
          <w:color w:val="9900FF"/>
          <w:sz w:val="20"/>
          <w:szCs w:val="20"/>
        </w:rPr>
        <w:t xml:space="preserve"> </w:t>
      </w:r>
      <w:r>
        <w:rPr>
          <w:sz w:val="20"/>
          <w:szCs w:val="20"/>
        </w:rPr>
        <w:t xml:space="preserve">construye junto al CAI su propuesta de oferta de carreras, de Formación Docente Inicial y Tecnicaturas Superiores para el próximo ciclo lectivo y la pone a consideración para su análisis </w:t>
      </w:r>
      <w:r>
        <w:rPr>
          <w:sz w:val="20"/>
          <w:szCs w:val="20"/>
        </w:rPr>
        <w:lastRenderedPageBreak/>
        <w:t xml:space="preserve">ante el Consejo Regional de </w:t>
      </w:r>
      <w:proofErr w:type="gramStart"/>
      <w:r>
        <w:rPr>
          <w:sz w:val="20"/>
          <w:szCs w:val="20"/>
        </w:rPr>
        <w:t>Directores</w:t>
      </w:r>
      <w:proofErr w:type="gramEnd"/>
      <w:r>
        <w:rPr>
          <w:sz w:val="20"/>
          <w:szCs w:val="20"/>
        </w:rPr>
        <w:t xml:space="preserve">. Posteriormente, cada Consejo Regional, con la participación de la Inspectora o el Inspector del Nivel y/o la Inspectora </w:t>
      </w:r>
      <w:proofErr w:type="gramStart"/>
      <w:r>
        <w:rPr>
          <w:sz w:val="20"/>
          <w:szCs w:val="20"/>
        </w:rPr>
        <w:t>Jefa</w:t>
      </w:r>
      <w:proofErr w:type="gramEnd"/>
      <w:r>
        <w:rPr>
          <w:sz w:val="20"/>
          <w:szCs w:val="20"/>
        </w:rPr>
        <w:t xml:space="preserve"> o el Inspector Jefe Regional, analiza de manera conjunta la totalidad de las propuestas del territorio teniendo en cuenta los siguientes criterios: </w:t>
      </w:r>
      <w:r>
        <w:rPr>
          <w:color w:val="FF0000"/>
          <w:sz w:val="20"/>
          <w:szCs w:val="20"/>
        </w:rPr>
        <w:t xml:space="preserve"> </w:t>
      </w:r>
    </w:p>
    <w:p w14:paraId="192965D3" w14:textId="77777777" w:rsidR="009C4CB7" w:rsidRDefault="009C4CB7" w:rsidP="009C4CB7">
      <w:pPr>
        <w:numPr>
          <w:ilvl w:val="0"/>
          <w:numId w:val="2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Pertinencia, viabilidad, complementariedad, presupuesto regional, proyección y necesidad local de la oferta. </w:t>
      </w:r>
    </w:p>
    <w:p w14:paraId="64341389" w14:textId="77777777" w:rsidR="009C4CB7" w:rsidRDefault="009C4CB7" w:rsidP="009C4CB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Para las carreras técnicas se deberán considerar las recomendaciones y análisis de la mesa de COPRET de cada distrito, en función de las necesidades socio productivas locales, considerando tanto el desarrollo actual como las proyecciones de desarrollo territorial.</w:t>
      </w:r>
    </w:p>
    <w:p w14:paraId="3CDE5E57" w14:textId="77777777" w:rsidR="009C4CB7" w:rsidRDefault="009C4CB7" w:rsidP="009C4CB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Garantía de formación de docentes para la cobertura de los cargos de los niveles y modalidades del sistema educativo.</w:t>
      </w:r>
    </w:p>
    <w:p w14:paraId="39D5F4D7" w14:textId="77777777" w:rsidR="009C4CB7" w:rsidRDefault="009C4CB7" w:rsidP="009C4CB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Efectivización del derecho a la educación de niños, niñas, jóvenes, </w:t>
      </w:r>
      <w:proofErr w:type="gramStart"/>
      <w:r>
        <w:rPr>
          <w:sz w:val="20"/>
          <w:szCs w:val="20"/>
          <w:highlight w:val="white"/>
        </w:rPr>
        <w:t>adultas y adultos</w:t>
      </w:r>
      <w:proofErr w:type="gramEnd"/>
      <w:r>
        <w:rPr>
          <w:sz w:val="20"/>
          <w:szCs w:val="20"/>
          <w:highlight w:val="white"/>
        </w:rPr>
        <w:t>.</w:t>
      </w:r>
    </w:p>
    <w:p w14:paraId="601EAFA6" w14:textId="77777777" w:rsidR="009C4CB7" w:rsidRDefault="009C4CB7" w:rsidP="009C4CB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En caso de que se solicite la apertura de nuevas carreras, se deberá llevar a cabo con el presupuesto con el que cuenta la institución.</w:t>
      </w:r>
    </w:p>
    <w:p w14:paraId="14456174" w14:textId="77777777" w:rsidR="009C4CB7" w:rsidRDefault="009C4CB7" w:rsidP="009C4CB7">
      <w:pPr>
        <w:numPr>
          <w:ilvl w:val="0"/>
          <w:numId w:val="1"/>
        </w:numPr>
        <w:spacing w:after="240" w:line="360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La Oferta de Tramos y/o Trayectos de Formación Pedagógica, Postítulos será comunicada por la Dirección de Formación Docente Inicial con posterioridad al tratamiento de la Oferta de carreras de Formación Docente y Formación Técnica. Para el caso de la Dirección de Educación Superior de Formación Técnica la presentación de certificaciones de FP es simultánea a la Oferta.</w:t>
      </w:r>
    </w:p>
    <w:p w14:paraId="44B85311" w14:textId="77777777" w:rsidR="009C4CB7" w:rsidRDefault="009C4CB7" w:rsidP="009C4CB7">
      <w:pPr>
        <w:spacing w:before="240" w:after="240"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highlight w:val="white"/>
        </w:rPr>
        <w:t>Asimismo</w:t>
      </w:r>
      <w:proofErr w:type="gramEnd"/>
      <w:r>
        <w:rPr>
          <w:sz w:val="20"/>
          <w:szCs w:val="20"/>
          <w:highlight w:val="white"/>
        </w:rPr>
        <w:t xml:space="preserve"> se requiere tener en cuenta las prescripciones normativas vigentes para la oferta de carreras: </w:t>
      </w:r>
      <w:r>
        <w:rPr>
          <w:sz w:val="20"/>
          <w:szCs w:val="20"/>
        </w:rPr>
        <w:t xml:space="preserve">Ley Provincial de Educación 13688, Art.31 y 32; Resolución </w:t>
      </w:r>
      <w:proofErr w:type="spellStart"/>
      <w:r>
        <w:rPr>
          <w:sz w:val="20"/>
          <w:szCs w:val="20"/>
        </w:rPr>
        <w:t>CGCyEd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2383/05, Art. 5 Inc.; Resolución </w:t>
      </w:r>
      <w:proofErr w:type="spellStart"/>
      <w:r>
        <w:rPr>
          <w:sz w:val="20"/>
          <w:szCs w:val="20"/>
        </w:rPr>
        <w:t>CGCyEd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Nº</w:t>
      </w:r>
      <w:proofErr w:type="spellEnd"/>
      <w:r>
        <w:rPr>
          <w:sz w:val="20"/>
          <w:szCs w:val="20"/>
        </w:rPr>
        <w:t xml:space="preserve"> 5044/05, Art. 4 y Resolución </w:t>
      </w:r>
      <w:proofErr w:type="spellStart"/>
      <w:r>
        <w:rPr>
          <w:sz w:val="20"/>
          <w:szCs w:val="20"/>
        </w:rPr>
        <w:t>CGCyEd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Nº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4044/09, Disposición 350/20.</w:t>
      </w:r>
    </w:p>
    <w:p w14:paraId="6E57884B" w14:textId="77777777" w:rsidR="009C4CB7" w:rsidRDefault="009C4CB7" w:rsidP="009C4CB7">
      <w:pPr>
        <w:spacing w:before="240" w:after="24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Pautas sobre la presentación de la propuesta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</w:p>
    <w:p w14:paraId="2F148C46" w14:textId="77777777" w:rsidR="009C4CB7" w:rsidRDefault="009C4CB7" w:rsidP="009C4CB7">
      <w:pPr>
        <w:spacing w:before="240" w:after="240" w:line="360" w:lineRule="auto"/>
        <w:ind w:firstLine="7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síntesis que cada una de las regiones elabore sobre la Oferta de Carreras 2022 tendrá que ser enviada por la Inspectora o el Inspector del Nivel o Referente Regional tanto a DFDI como a DESFT en formato digital entre el día 18 de octubre y hasta </w:t>
      </w:r>
      <w:proofErr w:type="gramStart"/>
      <w:r>
        <w:rPr>
          <w:sz w:val="20"/>
          <w:szCs w:val="20"/>
        </w:rPr>
        <w:t>el  1</w:t>
      </w:r>
      <w:proofErr w:type="gramEnd"/>
      <w:r>
        <w:rPr>
          <w:sz w:val="20"/>
          <w:szCs w:val="20"/>
        </w:rPr>
        <w:t xml:space="preserve"> de noviembre del corriente año. Se deberán remitir a </w:t>
      </w:r>
      <w:hyperlink r:id="rId7">
        <w:r>
          <w:rPr>
            <w:b/>
            <w:color w:val="1155CC"/>
            <w:sz w:val="20"/>
            <w:szCs w:val="20"/>
            <w:u w:val="single"/>
          </w:rPr>
          <w:t>dirformaciondocente@abc.gob.ar</w:t>
        </w:r>
      </w:hyperlink>
      <w:r>
        <w:rPr>
          <w:b/>
          <w:color w:val="1155CC"/>
          <w:sz w:val="20"/>
          <w:szCs w:val="20"/>
        </w:rPr>
        <w:t xml:space="preserve"> </w:t>
      </w:r>
      <w:r>
        <w:rPr>
          <w:sz w:val="20"/>
          <w:szCs w:val="20"/>
        </w:rPr>
        <w:t>y a</w:t>
      </w:r>
      <w:r>
        <w:rPr>
          <w:b/>
          <w:color w:val="1155CC"/>
          <w:sz w:val="20"/>
          <w:szCs w:val="20"/>
        </w:rPr>
        <w:t xml:space="preserve"> </w:t>
      </w:r>
      <w:hyperlink r:id="rId8">
        <w:r>
          <w:rPr>
            <w:b/>
            <w:color w:val="1155CC"/>
            <w:sz w:val="20"/>
            <w:szCs w:val="20"/>
            <w:u w:val="single"/>
          </w:rPr>
          <w:t>direccionsuperiortecnica@abc.gob.ar</w:t>
        </w:r>
      </w:hyperlink>
      <w:r>
        <w:rPr>
          <w:b/>
          <w:color w:val="1155CC"/>
          <w:sz w:val="20"/>
          <w:szCs w:val="20"/>
        </w:rPr>
        <w:t xml:space="preserve">. </w:t>
      </w:r>
      <w:r>
        <w:rPr>
          <w:sz w:val="20"/>
          <w:szCs w:val="20"/>
        </w:rPr>
        <w:t xml:space="preserve">Se solicita colocar en el asunto “Región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</w:t>
      </w:r>
      <w:proofErr w:type="spellEnd"/>
      <w:r>
        <w:rPr>
          <w:sz w:val="20"/>
          <w:szCs w:val="20"/>
        </w:rPr>
        <w:t xml:space="preserve">, Oferta 2022”. </w:t>
      </w:r>
    </w:p>
    <w:p w14:paraId="425629FA" w14:textId="77777777" w:rsidR="009C4CB7" w:rsidRDefault="009C4CB7" w:rsidP="009C4CB7">
      <w:pPr>
        <w:spacing w:before="240" w:after="240" w:line="360" w:lineRule="auto"/>
        <w:ind w:firstLine="700"/>
        <w:jc w:val="both"/>
        <w:rPr>
          <w:sz w:val="20"/>
          <w:szCs w:val="20"/>
        </w:rPr>
      </w:pPr>
      <w:r>
        <w:rPr>
          <w:sz w:val="20"/>
          <w:szCs w:val="20"/>
        </w:rPr>
        <w:t>Para poder formalizar la presentación, la propuesta deberá estar acompañada de la siguiente documentación:</w:t>
      </w:r>
    </w:p>
    <w:p w14:paraId="7E953FC5" w14:textId="77777777" w:rsidR="009C4CB7" w:rsidRDefault="009C4CB7" w:rsidP="009C4CB7">
      <w:pPr>
        <w:spacing w:before="240" w:after="240" w:line="360" w:lineRule="auto"/>
        <w:ind w:left="1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Los acuerdos realizados al interior del Consejo Regional de </w:t>
      </w:r>
      <w:proofErr w:type="gramStart"/>
      <w:r>
        <w:rPr>
          <w:sz w:val="20"/>
          <w:szCs w:val="20"/>
        </w:rPr>
        <w:t>Directores</w:t>
      </w:r>
      <w:proofErr w:type="gramEnd"/>
      <w:r>
        <w:rPr>
          <w:sz w:val="20"/>
          <w:szCs w:val="20"/>
        </w:rPr>
        <w:t>. En ellos se debe informar del día de la reunión e incluir la nómina de los directivos presentes. El acta deberá estar firmada de manera digital o firmada y escaneada por la o el referente del CRD.</w:t>
      </w:r>
    </w:p>
    <w:p w14:paraId="3EBC749C" w14:textId="77777777" w:rsidR="009C4CB7" w:rsidRDefault="009C4CB7" w:rsidP="009C4CB7">
      <w:pPr>
        <w:spacing w:before="240" w:after="240" w:line="360" w:lineRule="auto"/>
        <w:ind w:left="11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 Los aportes de la Inspectora, Inspector o Referente Regional, firmados y escaneados o firmados de forma digital.</w:t>
      </w:r>
    </w:p>
    <w:p w14:paraId="5ED24AE1" w14:textId="77777777" w:rsidR="009C4CB7" w:rsidRDefault="009C4CB7" w:rsidP="009C4CB7">
      <w:pPr>
        <w:spacing w:before="240" w:after="240" w:line="360" w:lineRule="auto"/>
        <w:ind w:left="1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La emisión del criterio de la Inspectora Jefa o el Inspector Jefe Regional, </w:t>
      </w:r>
      <w:proofErr w:type="gramStart"/>
      <w:r>
        <w:rPr>
          <w:sz w:val="20"/>
          <w:szCs w:val="20"/>
        </w:rPr>
        <w:t>también  firmada</w:t>
      </w:r>
      <w:proofErr w:type="gramEnd"/>
      <w:r>
        <w:rPr>
          <w:sz w:val="20"/>
          <w:szCs w:val="20"/>
        </w:rPr>
        <w:t xml:space="preserve"> y escaneada o firmada de forma digital.</w:t>
      </w:r>
    </w:p>
    <w:p w14:paraId="448F7B25" w14:textId="77777777" w:rsidR="009C4CB7" w:rsidRDefault="009C4CB7" w:rsidP="009C4CB7">
      <w:pPr>
        <w:spacing w:before="240" w:after="240" w:line="360" w:lineRule="auto"/>
        <w:ind w:left="1140"/>
        <w:jc w:val="both"/>
        <w:rPr>
          <w:sz w:val="20"/>
          <w:szCs w:val="20"/>
        </w:rPr>
      </w:pPr>
      <w:r>
        <w:rPr>
          <w:sz w:val="20"/>
          <w:szCs w:val="20"/>
        </w:rPr>
        <w:t>4. En el caso de institutos con oferta de carreras técnicas incluir las actas de mesa COPRET.</w:t>
      </w:r>
    </w:p>
    <w:p w14:paraId="4F741960" w14:textId="77777777" w:rsidR="009C4CB7" w:rsidRDefault="009C4CB7" w:rsidP="009C4CB7">
      <w:pPr>
        <w:spacing w:before="240" w:after="240" w:line="360" w:lineRule="auto"/>
        <w:ind w:left="1140"/>
        <w:jc w:val="both"/>
        <w:rPr>
          <w:sz w:val="20"/>
          <w:szCs w:val="20"/>
        </w:rPr>
      </w:pPr>
      <w:r>
        <w:rPr>
          <w:sz w:val="20"/>
          <w:szCs w:val="20"/>
        </w:rPr>
        <w:t>5. Avales.</w:t>
      </w:r>
    </w:p>
    <w:p w14:paraId="33FE5709" w14:textId="77777777" w:rsidR="009C4CB7" w:rsidRDefault="009C4CB7" w:rsidP="009C4CB7">
      <w:pPr>
        <w:spacing w:before="240" w:after="240" w:line="360" w:lineRule="auto"/>
        <w:ind w:firstLine="7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F5DC1F8" w14:textId="77777777" w:rsidR="009C4CB7" w:rsidRDefault="009C4CB7" w:rsidP="009C4CB7">
      <w:pPr>
        <w:spacing w:before="240" w:after="240" w:line="360" w:lineRule="auto"/>
        <w:ind w:firstLine="7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Recordamos que no será considerada ninguna propuesta regional que no contemple a la totalidad de las instituciones de la Región y no cuente con los avales correspondientes.        </w:t>
      </w:r>
      <w:r>
        <w:rPr>
          <w:sz w:val="20"/>
          <w:szCs w:val="20"/>
        </w:rPr>
        <w:tab/>
      </w:r>
    </w:p>
    <w:p w14:paraId="0AE72ECC" w14:textId="77777777" w:rsidR="009C4CB7" w:rsidRDefault="009C4CB7" w:rsidP="009C4CB7">
      <w:pPr>
        <w:spacing w:before="240" w:after="240" w:line="360" w:lineRule="auto"/>
        <w:ind w:firstLine="7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esta comunicación se adjuntan 4 anexos que contienen la siguiente información: listado de Carreras de Formación Docente </w:t>
      </w:r>
      <w:r>
        <w:rPr>
          <w:b/>
          <w:sz w:val="20"/>
          <w:szCs w:val="20"/>
        </w:rPr>
        <w:t>(ANEXO 1)</w:t>
      </w:r>
      <w:r>
        <w:rPr>
          <w:sz w:val="20"/>
          <w:szCs w:val="20"/>
        </w:rPr>
        <w:t xml:space="preserve">, listado de Carreras de Formación Técnica vigentes </w:t>
      </w:r>
      <w:r>
        <w:rPr>
          <w:b/>
          <w:sz w:val="20"/>
          <w:szCs w:val="20"/>
        </w:rPr>
        <w:t>(ANEXO 2</w:t>
      </w:r>
      <w:proofErr w:type="gramStart"/>
      <w:r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 carátula</w:t>
      </w:r>
      <w:proofErr w:type="gramEnd"/>
      <w:r>
        <w:rPr>
          <w:sz w:val="20"/>
          <w:szCs w:val="20"/>
        </w:rPr>
        <w:t xml:space="preserve"> y plantilla de oferta 2022  para los ISFD y los </w:t>
      </w:r>
      <w:proofErr w:type="spellStart"/>
      <w:r>
        <w:rPr>
          <w:sz w:val="20"/>
          <w:szCs w:val="20"/>
        </w:rPr>
        <w:t>ISFDyT</w:t>
      </w:r>
      <w:proofErr w:type="spellEnd"/>
      <w:r>
        <w:rPr>
          <w:sz w:val="20"/>
          <w:szCs w:val="20"/>
        </w:rPr>
        <w:t xml:space="preserve"> (</w:t>
      </w:r>
      <w:r>
        <w:rPr>
          <w:b/>
          <w:sz w:val="20"/>
          <w:szCs w:val="20"/>
        </w:rPr>
        <w:t>ANEXO 3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se envía digitalizado) y   carátula y plantilla de oferta 2022  para los ISFT (</w:t>
      </w:r>
      <w:r>
        <w:rPr>
          <w:b/>
          <w:sz w:val="20"/>
          <w:szCs w:val="20"/>
        </w:rPr>
        <w:t>ANEXO 4</w:t>
      </w:r>
      <w:r>
        <w:rPr>
          <w:sz w:val="20"/>
          <w:szCs w:val="20"/>
        </w:rPr>
        <w:t xml:space="preserve">, se envía digitalizado) </w:t>
      </w:r>
    </w:p>
    <w:p w14:paraId="61FB0A92" w14:textId="77777777" w:rsidR="009C4CB7" w:rsidRDefault="009C4CB7" w:rsidP="009C4CB7">
      <w:pPr>
        <w:spacing w:before="240" w:after="240" w:line="360" w:lineRule="auto"/>
        <w:ind w:left="2120" w:hanging="700"/>
        <w:rPr>
          <w:sz w:val="20"/>
          <w:szCs w:val="20"/>
        </w:rPr>
      </w:pPr>
      <w:r>
        <w:rPr>
          <w:sz w:val="20"/>
          <w:szCs w:val="20"/>
        </w:rPr>
        <w:t>Les enviamos un cordial saludo y quedamos a disposición ante cualquier consulta,</w:t>
      </w:r>
    </w:p>
    <w:p w14:paraId="0C3B608F" w14:textId="3CFD3D31" w:rsidR="00DA343B" w:rsidRDefault="009C4CB7" w:rsidP="009C4CB7">
      <w:pPr>
        <w:spacing w:before="240" w:after="240"/>
      </w:pPr>
      <w:r>
        <w:rPr>
          <w:sz w:val="20"/>
          <w:szCs w:val="20"/>
          <w:highlight w:val="cyan"/>
        </w:rPr>
        <w:t xml:space="preserve"> </w:t>
      </w:r>
    </w:p>
    <w:sectPr w:rsidR="00DA343B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CD2E" w14:textId="77777777" w:rsidR="00A3283B" w:rsidRDefault="00A3283B">
      <w:pPr>
        <w:spacing w:line="240" w:lineRule="auto"/>
      </w:pPr>
      <w:r>
        <w:separator/>
      </w:r>
    </w:p>
  </w:endnote>
  <w:endnote w:type="continuationSeparator" w:id="0">
    <w:p w14:paraId="4A2B6B73" w14:textId="77777777" w:rsidR="00A3283B" w:rsidRDefault="00A32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82EC" w14:textId="77777777" w:rsidR="00DA343B" w:rsidRDefault="00A3283B">
    <w:r>
      <w:rPr>
        <w:noProof/>
      </w:rPr>
      <w:drawing>
        <wp:inline distT="114300" distB="114300" distL="114300" distR="114300" wp14:anchorId="1060650E" wp14:editId="5D117731">
          <wp:extent cx="5731200" cy="8636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66E8" w14:textId="77777777" w:rsidR="00A3283B" w:rsidRDefault="00A3283B">
      <w:pPr>
        <w:spacing w:line="240" w:lineRule="auto"/>
      </w:pPr>
      <w:r>
        <w:separator/>
      </w:r>
    </w:p>
  </w:footnote>
  <w:footnote w:type="continuationSeparator" w:id="0">
    <w:p w14:paraId="2AB51E6B" w14:textId="77777777" w:rsidR="00A3283B" w:rsidRDefault="00A328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A59A" w14:textId="77777777" w:rsidR="00DA343B" w:rsidRDefault="00A3283B">
    <w:pPr>
      <w:jc w:val="right"/>
    </w:pPr>
    <w:r>
      <w:rPr>
        <w:noProof/>
      </w:rPr>
      <w:drawing>
        <wp:inline distT="114300" distB="114300" distL="114300" distR="114300" wp14:anchorId="322D579A" wp14:editId="10866F16">
          <wp:extent cx="4829175" cy="4953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2917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055C"/>
    <w:multiLevelType w:val="multilevel"/>
    <w:tmpl w:val="8EA003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02054EC"/>
    <w:multiLevelType w:val="multilevel"/>
    <w:tmpl w:val="616E39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3B"/>
    <w:rsid w:val="009C4CB7"/>
    <w:rsid w:val="00A3283B"/>
    <w:rsid w:val="00DA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4A3B"/>
  <w15:docId w15:val="{ABE204CA-05CA-448F-B072-16A019EE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superiortecnica@abc.gob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formaciondocente@abc.gob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mbsarzano@outlook.com</cp:lastModifiedBy>
  <cp:revision>2</cp:revision>
  <dcterms:created xsi:type="dcterms:W3CDTF">2021-10-07T18:52:00Z</dcterms:created>
  <dcterms:modified xsi:type="dcterms:W3CDTF">2021-10-07T18:52:00Z</dcterms:modified>
</cp:coreProperties>
</file>